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2CB7" w14:textId="77777777" w:rsidR="001439EE" w:rsidRDefault="00000000">
      <w:pPr>
        <w:pStyle w:val="Title"/>
        <w:spacing w:line="309" w:lineRule="auto"/>
      </w:pPr>
      <w:r>
        <w:t>Terms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cum</w:t>
      </w:r>
      <w:r>
        <w:rPr>
          <w:spacing w:val="-2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executive Assam Skill University Project</w:t>
      </w:r>
    </w:p>
    <w:p w14:paraId="0CE95BB9" w14:textId="77777777" w:rsidR="001439EE" w:rsidRDefault="00000000">
      <w:pPr>
        <w:pStyle w:val="Heading1"/>
        <w:spacing w:before="49"/>
      </w:pPr>
      <w:r>
        <w:t>A.</w:t>
      </w:r>
      <w:r>
        <w:rPr>
          <w:spacing w:val="-6"/>
        </w:rPr>
        <w:t xml:space="preserve"> </w:t>
      </w:r>
      <w:r>
        <w:rPr>
          <w:u w:val="single"/>
        </w:rPr>
        <w:t>Background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Project</w:t>
      </w:r>
      <w:r>
        <w:rPr>
          <w:spacing w:val="-2"/>
        </w:rPr>
        <w:t>:</w:t>
      </w:r>
    </w:p>
    <w:p w14:paraId="6F7089C4" w14:textId="77777777" w:rsidR="001439EE" w:rsidRDefault="00000000">
      <w:pPr>
        <w:pStyle w:val="BodyText"/>
        <w:spacing w:before="183" w:line="259" w:lineRule="auto"/>
        <w:ind w:right="377"/>
      </w:pPr>
      <w:r>
        <w:t>The Assam Skill University is being set up under External Aid Project (EAP) funded Asian Development Bank. The value of the Project is $140 Million (Rs.1,016.68 Cr) including the government</w:t>
      </w:r>
      <w:r>
        <w:rPr>
          <w:spacing w:val="-2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20%.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government has</w:t>
      </w:r>
      <w:r>
        <w:rPr>
          <w:spacing w:val="-5"/>
        </w:rPr>
        <w:t xml:space="preserve"> </w:t>
      </w:r>
      <w:r>
        <w:t>allotted</w:t>
      </w:r>
      <w:r>
        <w:rPr>
          <w:spacing w:val="-2"/>
        </w:rPr>
        <w:t xml:space="preserve"> </w:t>
      </w:r>
      <w:r>
        <w:t>250</w:t>
      </w:r>
      <w:r>
        <w:rPr>
          <w:spacing w:val="-2"/>
        </w:rPr>
        <w:t xml:space="preserve"> </w:t>
      </w:r>
      <w:r>
        <w:t>bighas of</w:t>
      </w:r>
      <w:r>
        <w:rPr>
          <w:spacing w:val="-5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Mangaldai</w:t>
      </w:r>
      <w:r>
        <w:rPr>
          <w:spacing w:val="-2"/>
        </w:rPr>
        <w:t xml:space="preserve"> </w:t>
      </w:r>
      <w:r>
        <w:t>for the Assam Skill University. The university has started its initial activities from city office at Guwahati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November,</w:t>
      </w:r>
      <w:r>
        <w:rPr>
          <w:spacing w:val="-5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Mangaldai campus as well.</w:t>
      </w:r>
    </w:p>
    <w:p w14:paraId="4B6221EF" w14:textId="77777777" w:rsidR="001439EE" w:rsidRDefault="00000000">
      <w:pPr>
        <w:pStyle w:val="BodyText"/>
        <w:spacing w:line="259" w:lineRule="auto"/>
        <w:ind w:right="380"/>
      </w:pPr>
      <w:r>
        <w:t>Project Management Unit (PMU) of Assam Skill University is responsible for the day-to-day management of the Assam Skill University Project.</w:t>
      </w:r>
    </w:p>
    <w:p w14:paraId="0EBC9FE0" w14:textId="77777777" w:rsidR="001439EE" w:rsidRDefault="00000000">
      <w:pPr>
        <w:pStyle w:val="Heading1"/>
        <w:spacing w:before="152" w:line="398" w:lineRule="auto"/>
        <w:ind w:right="2988"/>
        <w:jc w:val="both"/>
      </w:pP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Post-</w:t>
      </w:r>
      <w:r>
        <w:rPr>
          <w:spacing w:val="-11"/>
        </w:rPr>
        <w:t xml:space="preserve"> </w:t>
      </w:r>
      <w:r>
        <w:t>Administrative</w:t>
      </w:r>
      <w:r>
        <w:rPr>
          <w:spacing w:val="-7"/>
        </w:rPr>
        <w:t xml:space="preserve"> </w:t>
      </w:r>
      <w:r>
        <w:t>cum</w:t>
      </w:r>
      <w:r>
        <w:rPr>
          <w:spacing w:val="-5"/>
        </w:rPr>
        <w:t xml:space="preserve"> </w:t>
      </w:r>
      <w:r>
        <w:t>HR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 xml:space="preserve">executive </w:t>
      </w:r>
      <w:r>
        <w:rPr>
          <w:u w:val="single"/>
        </w:rPr>
        <w:t>Minimum Educational Qualification:</w:t>
      </w:r>
    </w:p>
    <w:p w14:paraId="754E03E0" w14:textId="77777777" w:rsidR="001439EE" w:rsidRDefault="00000000">
      <w:pPr>
        <w:pStyle w:val="BodyText"/>
        <w:spacing w:before="6"/>
      </w:pPr>
      <w:r>
        <w:t>MBA</w:t>
      </w:r>
      <w:r>
        <w:rPr>
          <w:spacing w:val="-1"/>
        </w:rPr>
        <w:t xml:space="preserve"> </w:t>
      </w:r>
      <w:r>
        <w:t xml:space="preserve">in Human </w:t>
      </w:r>
      <w:r>
        <w:rPr>
          <w:spacing w:val="-2"/>
        </w:rPr>
        <w:t>Resource.</w:t>
      </w:r>
    </w:p>
    <w:p w14:paraId="4CF7AEB9" w14:textId="77777777" w:rsidR="001439EE" w:rsidRDefault="00000000">
      <w:pPr>
        <w:pStyle w:val="Heading1"/>
        <w:spacing w:before="163"/>
      </w:pPr>
      <w:r>
        <w:rPr>
          <w:spacing w:val="-2"/>
          <w:u w:val="single"/>
        </w:rPr>
        <w:t>Experience:</w:t>
      </w:r>
    </w:p>
    <w:p w14:paraId="54F6BCE8" w14:textId="2334296C" w:rsidR="001439EE" w:rsidRDefault="00000000">
      <w:pPr>
        <w:pStyle w:val="BodyText"/>
        <w:spacing w:before="274"/>
        <w:jc w:val="left"/>
      </w:pPr>
      <w:r>
        <w:t>MBA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HR. Minimum</w:t>
      </w:r>
      <w:r>
        <w:rPr>
          <w:spacing w:val="-1"/>
        </w:rPr>
        <w:t xml:space="preserve"> </w:t>
      </w:r>
      <w:r w:rsidR="007F5833">
        <w:t>3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working experience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 xml:space="preserve">relevant </w:t>
      </w:r>
      <w:r>
        <w:rPr>
          <w:spacing w:val="-2"/>
        </w:rPr>
        <w:t>field.</w:t>
      </w:r>
    </w:p>
    <w:p w14:paraId="18B9F7FC" w14:textId="77777777" w:rsidR="001439EE" w:rsidRDefault="001439EE">
      <w:pPr>
        <w:pStyle w:val="BodyText"/>
        <w:spacing w:before="48"/>
        <w:jc w:val="left"/>
      </w:pPr>
    </w:p>
    <w:p w14:paraId="316B4102" w14:textId="77777777" w:rsidR="001439EE" w:rsidRDefault="00000000">
      <w:pPr>
        <w:pStyle w:val="Heading1"/>
      </w:pPr>
      <w:r>
        <w:rPr>
          <w:spacing w:val="-2"/>
        </w:rPr>
        <w:t>Responsibilities:</w:t>
      </w:r>
    </w:p>
    <w:p w14:paraId="7AA9C7FC" w14:textId="77777777" w:rsidR="001439EE" w:rsidRDefault="00000000">
      <w:pPr>
        <w:pStyle w:val="BodyText"/>
        <w:spacing w:before="24" w:line="256" w:lineRule="auto"/>
        <w:ind w:right="355"/>
      </w:pPr>
      <w:r>
        <w:t>Responsible for Administrative support to the PMU including support for day-to-day correspondence, information sharing and filing ensuring that appropriate follow-up actions are taken. Ensuring all the employees comply with the HR policies. Maintaining a detailed record of the PMU employees and</w:t>
      </w:r>
      <w:r>
        <w:rPr>
          <w:spacing w:val="80"/>
        </w:rPr>
        <w:t xml:space="preserve"> </w:t>
      </w:r>
      <w:r>
        <w:t>employee attendance. Managing workplace safety issues and complaints. Organizing events and conferences for the employees.</w:t>
      </w:r>
    </w:p>
    <w:p w14:paraId="5E69FBB7" w14:textId="77777777" w:rsidR="001439EE" w:rsidRDefault="00000000">
      <w:pPr>
        <w:pStyle w:val="Heading1"/>
        <w:spacing w:before="254"/>
      </w:pPr>
      <w:r>
        <w:rPr>
          <w:spacing w:val="-2"/>
          <w:u w:val="single"/>
        </w:rPr>
        <w:t>Remuneration</w:t>
      </w:r>
      <w:r>
        <w:rPr>
          <w:spacing w:val="-2"/>
        </w:rPr>
        <w:t>:</w:t>
      </w:r>
    </w:p>
    <w:p w14:paraId="22EA8E59" w14:textId="2448A64B" w:rsidR="001439E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03" w:line="273" w:lineRule="auto"/>
        <w:rPr>
          <w:sz w:val="24"/>
        </w:rPr>
      </w:pPr>
      <w:r>
        <w:rPr>
          <w:sz w:val="24"/>
        </w:rPr>
        <w:t xml:space="preserve">Depending on the qualifications, experience, competencies, recent remuneration, etc. of the candidate, the consolidated the annual Cost to project (CTP) of the </w:t>
      </w:r>
      <w:r>
        <w:rPr>
          <w:b/>
          <w:sz w:val="24"/>
        </w:rPr>
        <w:t xml:space="preserve">Administrative cum HR Management executive </w:t>
      </w:r>
      <w:r>
        <w:rPr>
          <w:sz w:val="24"/>
        </w:rPr>
        <w:t>will be determined and mutually agreed with the 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candidate,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Rs.25000/-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35000/-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per </w:t>
      </w:r>
      <w:r w:rsidR="007F5833">
        <w:rPr>
          <w:sz w:val="24"/>
        </w:rPr>
        <w:t>month</w:t>
      </w:r>
      <w:r>
        <w:rPr>
          <w:sz w:val="24"/>
        </w:rPr>
        <w:t>, depending upon the last drawn salary</w:t>
      </w:r>
    </w:p>
    <w:p w14:paraId="1B63B145" w14:textId="77777777" w:rsidR="001439E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11" w:line="273" w:lineRule="auto"/>
        <w:rPr>
          <w:sz w:val="24"/>
        </w:rPr>
      </w:pPr>
      <w:r>
        <w:rPr>
          <w:sz w:val="24"/>
        </w:rPr>
        <w:t>In exceptional cases, if the last drawn salary is higher than the maximum salary assigned 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position,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CEO-ASUP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fix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salary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some</w:t>
      </w:r>
      <w:r>
        <w:rPr>
          <w:spacing w:val="-11"/>
          <w:sz w:val="24"/>
        </w:rPr>
        <w:t xml:space="preserve"> </w:t>
      </w:r>
      <w:r>
        <w:rPr>
          <w:sz w:val="24"/>
        </w:rPr>
        <w:t>hike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last</w:t>
      </w:r>
      <w:r>
        <w:rPr>
          <w:spacing w:val="-10"/>
          <w:sz w:val="24"/>
        </w:rPr>
        <w:t xml:space="preserve"> </w:t>
      </w:r>
      <w:r>
        <w:rPr>
          <w:sz w:val="24"/>
        </w:rPr>
        <w:t>drawn salary by such candidates.</w:t>
      </w:r>
    </w:p>
    <w:p w14:paraId="5A945BBD" w14:textId="77777777" w:rsidR="001439EE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 w:line="252" w:lineRule="auto"/>
        <w:ind w:right="381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last</w:t>
      </w:r>
      <w:r>
        <w:rPr>
          <w:spacing w:val="-9"/>
          <w:sz w:val="24"/>
        </w:rPr>
        <w:t xml:space="preserve"> </w:t>
      </w:r>
      <w:r>
        <w:rPr>
          <w:sz w:val="24"/>
        </w:rPr>
        <w:t>drawn</w:t>
      </w:r>
      <w:r>
        <w:rPr>
          <w:spacing w:val="-9"/>
          <w:sz w:val="24"/>
        </w:rPr>
        <w:t xml:space="preserve"> </w:t>
      </w:r>
      <w:r>
        <w:rPr>
          <w:sz w:val="24"/>
        </w:rPr>
        <w:t>salary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less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minimum</w:t>
      </w:r>
      <w:r>
        <w:rPr>
          <w:spacing w:val="-8"/>
          <w:sz w:val="24"/>
        </w:rPr>
        <w:t xml:space="preserve"> </w:t>
      </w:r>
      <w:r>
        <w:rPr>
          <w:sz w:val="24"/>
        </w:rPr>
        <w:t>salary</w:t>
      </w:r>
      <w:r>
        <w:rPr>
          <w:spacing w:val="-10"/>
          <w:sz w:val="24"/>
        </w:rPr>
        <w:t xml:space="preserve"> </w:t>
      </w:r>
      <w:r>
        <w:rPr>
          <w:sz w:val="24"/>
        </w:rPr>
        <w:t>assigned</w:t>
      </w:r>
      <w:r>
        <w:rPr>
          <w:spacing w:val="-8"/>
          <w:sz w:val="24"/>
        </w:rPr>
        <w:t xml:space="preserve"> </w:t>
      </w:r>
      <w:r>
        <w:rPr>
          <w:sz w:val="24"/>
        </w:rPr>
        <w:t>for the position, a maximum of 30% hike on the last drawn salary will be considered.</w:t>
      </w:r>
    </w:p>
    <w:p w14:paraId="089039EE" w14:textId="77777777" w:rsidR="001439EE" w:rsidRDefault="00000000">
      <w:pPr>
        <w:pStyle w:val="BodyText"/>
        <w:spacing w:before="133"/>
      </w:pPr>
      <w:r>
        <w:rPr>
          <w:b/>
          <w:u w:val="single"/>
        </w:rPr>
        <w:t>Age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t>Maximum 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01.01.2025.</w:t>
      </w:r>
    </w:p>
    <w:p w14:paraId="200B11E4" w14:textId="77777777" w:rsidR="001439EE" w:rsidRDefault="00000000">
      <w:pPr>
        <w:pStyle w:val="Heading1"/>
        <w:spacing w:before="158"/>
        <w:jc w:val="both"/>
        <w:rPr>
          <w:b w:val="0"/>
        </w:rPr>
      </w:pPr>
      <w:r>
        <w:rPr>
          <w:u w:val="single"/>
        </w:rPr>
        <w:t>Tenure</w:t>
      </w:r>
      <w:r>
        <w:rPr>
          <w:spacing w:val="-15"/>
          <w:u w:val="single"/>
        </w:rPr>
        <w:t xml:space="preserve"> </w:t>
      </w:r>
      <w:r>
        <w:rPr>
          <w:u w:val="single"/>
        </w:rPr>
        <w:t>/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Duration</w:t>
      </w:r>
      <w:r>
        <w:rPr>
          <w:b w:val="0"/>
          <w:spacing w:val="-2"/>
        </w:rPr>
        <w:t>:</w:t>
      </w:r>
    </w:p>
    <w:p w14:paraId="63BA14AB" w14:textId="77777777" w:rsidR="001439EE" w:rsidRDefault="00000000">
      <w:pPr>
        <w:spacing w:before="22" w:line="259" w:lineRule="auto"/>
        <w:ind w:right="372"/>
        <w:jc w:val="both"/>
        <w:rPr>
          <w:sz w:val="24"/>
        </w:rPr>
      </w:pPr>
      <w:r>
        <w:rPr>
          <w:sz w:val="24"/>
        </w:rPr>
        <w:t xml:space="preserve">The contract will be initially for a period of </w:t>
      </w:r>
      <w:r>
        <w:rPr>
          <w:b/>
          <w:sz w:val="24"/>
        </w:rPr>
        <w:t xml:space="preserve">Eleven Months (11 months) </w:t>
      </w:r>
      <w:r>
        <w:rPr>
          <w:sz w:val="24"/>
        </w:rPr>
        <w:t>with a provision of further</w:t>
      </w:r>
      <w:r>
        <w:rPr>
          <w:spacing w:val="-15"/>
          <w:sz w:val="24"/>
        </w:rPr>
        <w:t xml:space="preserve"> </w:t>
      </w:r>
      <w:r>
        <w:rPr>
          <w:sz w:val="24"/>
        </w:rPr>
        <w:t>extension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Eleven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Months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(11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months)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end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project</w:t>
      </w:r>
      <w:r>
        <w:rPr>
          <w:spacing w:val="-15"/>
          <w:sz w:val="24"/>
        </w:rPr>
        <w:t xml:space="preserve"> </w:t>
      </w:r>
      <w:r>
        <w:rPr>
          <w:sz w:val="24"/>
        </w:rPr>
        <w:t>subject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satisfactory </w:t>
      </w:r>
      <w:r>
        <w:rPr>
          <w:spacing w:val="-2"/>
          <w:sz w:val="24"/>
        </w:rPr>
        <w:t>performance.</w:t>
      </w:r>
    </w:p>
    <w:p w14:paraId="74B7D0D7" w14:textId="77777777" w:rsidR="001439EE" w:rsidRDefault="001439EE">
      <w:pPr>
        <w:pStyle w:val="BodyText"/>
        <w:spacing w:before="41"/>
        <w:jc w:val="left"/>
      </w:pPr>
    </w:p>
    <w:p w14:paraId="4AD3B773" w14:textId="77777777" w:rsidR="001439EE" w:rsidRDefault="00000000">
      <w:pPr>
        <w:pStyle w:val="Heading1"/>
        <w:jc w:val="both"/>
        <w:rPr>
          <w:b w:val="0"/>
        </w:rPr>
      </w:pPr>
      <w:r>
        <w:t>Other</w:t>
      </w:r>
      <w:r>
        <w:rPr>
          <w:spacing w:val="-14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Conditions</w:t>
      </w:r>
      <w:r>
        <w:rPr>
          <w:b w:val="0"/>
          <w:spacing w:val="-2"/>
        </w:rPr>
        <w:t>-</w:t>
      </w:r>
    </w:p>
    <w:p w14:paraId="37318D9F" w14:textId="77777777" w:rsidR="001439EE" w:rsidRDefault="001439EE">
      <w:pPr>
        <w:pStyle w:val="BodyText"/>
        <w:spacing w:before="3"/>
        <w:jc w:val="left"/>
      </w:pPr>
    </w:p>
    <w:p w14:paraId="0312D43F" w14:textId="77777777" w:rsidR="001439EE" w:rsidRDefault="00000000">
      <w:pPr>
        <w:pStyle w:val="ListParagraph"/>
        <w:numPr>
          <w:ilvl w:val="0"/>
          <w:numId w:val="2"/>
        </w:numPr>
        <w:tabs>
          <w:tab w:val="left" w:pos="371"/>
        </w:tabs>
        <w:spacing w:before="0"/>
        <w:ind w:left="371" w:right="0" w:hanging="273"/>
        <w:rPr>
          <w:sz w:val="24"/>
        </w:rPr>
      </w:pPr>
      <w:r>
        <w:rPr>
          <w:sz w:val="24"/>
        </w:rPr>
        <w:t>No</w:t>
      </w:r>
      <w:r>
        <w:rPr>
          <w:spacing w:val="-19"/>
          <w:sz w:val="24"/>
        </w:rPr>
        <w:t xml:space="preserve"> </w:t>
      </w:r>
      <w:r>
        <w:rPr>
          <w:sz w:val="24"/>
        </w:rPr>
        <w:t>TA/DA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payable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attending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z w:val="24"/>
        </w:rPr>
        <w:t>interview/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Test.</w:t>
      </w:r>
    </w:p>
    <w:p w14:paraId="0465334E" w14:textId="77777777" w:rsidR="001439EE" w:rsidRDefault="00000000">
      <w:pPr>
        <w:pStyle w:val="ListParagraph"/>
        <w:numPr>
          <w:ilvl w:val="0"/>
          <w:numId w:val="2"/>
        </w:numPr>
        <w:tabs>
          <w:tab w:val="left" w:pos="506"/>
        </w:tabs>
        <w:spacing w:before="185"/>
        <w:ind w:left="101" w:right="490" w:firstLine="0"/>
        <w:rPr>
          <w:sz w:val="24"/>
        </w:rPr>
      </w:pPr>
      <w:r>
        <w:rPr>
          <w:sz w:val="24"/>
        </w:rPr>
        <w:t>ASUP</w:t>
      </w:r>
      <w:r>
        <w:rPr>
          <w:spacing w:val="-9"/>
          <w:sz w:val="24"/>
        </w:rPr>
        <w:t xml:space="preserve"> </w:t>
      </w:r>
      <w:r>
        <w:rPr>
          <w:sz w:val="24"/>
        </w:rPr>
        <w:t>reserves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modify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qualification/experience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stage</w:t>
      </w:r>
      <w:r>
        <w:rPr>
          <w:spacing w:val="-13"/>
          <w:sz w:val="24"/>
        </w:rPr>
        <w:t xml:space="preserve"> </w:t>
      </w:r>
      <w:r>
        <w:rPr>
          <w:sz w:val="24"/>
        </w:rPr>
        <w:t>during the recruitment process depending on the number of applicants.</w:t>
      </w:r>
    </w:p>
    <w:p w14:paraId="396DF694" w14:textId="77777777" w:rsidR="001439EE" w:rsidRDefault="00000000">
      <w:pPr>
        <w:pStyle w:val="ListParagraph"/>
        <w:numPr>
          <w:ilvl w:val="0"/>
          <w:numId w:val="2"/>
        </w:numPr>
        <w:tabs>
          <w:tab w:val="left" w:pos="393"/>
        </w:tabs>
        <w:spacing w:before="221"/>
        <w:ind w:left="101" w:right="486" w:firstLine="0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case,</w:t>
      </w:r>
      <w:r>
        <w:rPr>
          <w:spacing w:val="40"/>
          <w:sz w:val="24"/>
        </w:rPr>
        <w:t xml:space="preserve"> </w:t>
      </w:r>
      <w:r>
        <w:rPr>
          <w:sz w:val="24"/>
        </w:rPr>
        <w:t>sufficient</w:t>
      </w:r>
      <w:r>
        <w:rPr>
          <w:spacing w:val="40"/>
          <w:sz w:val="24"/>
        </w:rPr>
        <w:t xml:space="preserve"> </w:t>
      </w:r>
      <w:r>
        <w:rPr>
          <w:sz w:val="24"/>
        </w:rPr>
        <w:t>candidates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requisite</w:t>
      </w:r>
      <w:r>
        <w:rPr>
          <w:spacing w:val="40"/>
          <w:sz w:val="24"/>
        </w:rPr>
        <w:t xml:space="preserve"> </w:t>
      </w:r>
      <w:r>
        <w:rPr>
          <w:sz w:val="24"/>
        </w:rPr>
        <w:t>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field</w:t>
      </w:r>
      <w:r>
        <w:rPr>
          <w:spacing w:val="40"/>
          <w:sz w:val="24"/>
        </w:rPr>
        <w:t xml:space="preserve"> </w:t>
      </w:r>
      <w:r>
        <w:rPr>
          <w:sz w:val="24"/>
        </w:rPr>
        <w:t>cited</w:t>
      </w:r>
      <w:r>
        <w:rPr>
          <w:spacing w:val="40"/>
          <w:sz w:val="24"/>
        </w:rPr>
        <w:t xml:space="preserve"> </w:t>
      </w:r>
      <w:r>
        <w:rPr>
          <w:sz w:val="24"/>
        </w:rPr>
        <w:t>above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not available, ASUP may select candidates having lesser years of experience for appointment.</w:t>
      </w:r>
    </w:p>
    <w:p w14:paraId="4A9961EC" w14:textId="4458A7B3" w:rsidR="001439EE" w:rsidRDefault="00000000">
      <w:pPr>
        <w:pStyle w:val="ListParagraph"/>
        <w:numPr>
          <w:ilvl w:val="0"/>
          <w:numId w:val="2"/>
        </w:numPr>
        <w:tabs>
          <w:tab w:val="left" w:pos="374"/>
        </w:tabs>
        <w:ind w:left="374" w:right="0" w:hanging="276"/>
        <w:rPr>
          <w:b/>
          <w:sz w:val="24"/>
        </w:rPr>
      </w:pP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 of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application-</w:t>
      </w:r>
      <w:r>
        <w:rPr>
          <w:spacing w:val="-2"/>
          <w:sz w:val="24"/>
        </w:rPr>
        <w:t xml:space="preserve"> </w:t>
      </w:r>
      <w:r w:rsidR="007F5833">
        <w:rPr>
          <w:b/>
          <w:sz w:val="24"/>
        </w:rPr>
        <w:t>29</w:t>
      </w:r>
      <w:r>
        <w:rPr>
          <w:b/>
          <w:sz w:val="24"/>
        </w:rPr>
        <w:t>.</w:t>
      </w:r>
      <w:r w:rsidR="007F5833">
        <w:rPr>
          <w:b/>
          <w:sz w:val="24"/>
        </w:rPr>
        <w:t>11</w:t>
      </w:r>
      <w:r>
        <w:rPr>
          <w:b/>
          <w:sz w:val="24"/>
        </w:rPr>
        <w:t>.2025 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5.00 </w:t>
      </w:r>
      <w:r>
        <w:rPr>
          <w:b/>
          <w:spacing w:val="-4"/>
          <w:sz w:val="24"/>
        </w:rPr>
        <w:t>P.M.</w:t>
      </w:r>
    </w:p>
    <w:p w14:paraId="794E874D" w14:textId="77777777" w:rsidR="001439EE" w:rsidRDefault="00000000">
      <w:pPr>
        <w:pStyle w:val="ListParagraph"/>
        <w:numPr>
          <w:ilvl w:val="0"/>
          <w:numId w:val="2"/>
        </w:numPr>
        <w:tabs>
          <w:tab w:val="left" w:pos="377"/>
        </w:tabs>
        <w:ind w:left="377" w:right="382" w:hanging="276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advised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keep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visiting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website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z w:val="24"/>
        </w:rPr>
        <w:t>updates 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corrigendum/addendum,</w:t>
      </w:r>
      <w:r>
        <w:rPr>
          <w:spacing w:val="-15"/>
          <w:sz w:val="24"/>
        </w:rPr>
        <w:t xml:space="preserve"> </w:t>
      </w:r>
      <w:r>
        <w:rPr>
          <w:sz w:val="24"/>
        </w:rPr>
        <w:t>date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test/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interview/</w:t>
      </w:r>
      <w:r>
        <w:rPr>
          <w:spacing w:val="-15"/>
          <w:sz w:val="24"/>
        </w:rPr>
        <w:t xml:space="preserve"> </w:t>
      </w:r>
      <w:r>
        <w:rPr>
          <w:sz w:val="24"/>
        </w:rPr>
        <w:t>list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shortlisted</w:t>
      </w:r>
      <w:r>
        <w:rPr>
          <w:spacing w:val="-15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4"/>
          <w:sz w:val="24"/>
        </w:rPr>
        <w:t xml:space="preserve"> </w:t>
      </w:r>
      <w:r>
        <w:rPr>
          <w:sz w:val="24"/>
        </w:rPr>
        <w:t>etc. Further, no information in respect of this advertisement shall be published in the newspaper.</w:t>
      </w:r>
    </w:p>
    <w:p w14:paraId="54A99CBE" w14:textId="77777777" w:rsidR="001439EE" w:rsidRDefault="001439EE">
      <w:pPr>
        <w:pStyle w:val="ListParagraph"/>
        <w:rPr>
          <w:sz w:val="24"/>
        </w:rPr>
        <w:sectPr w:rsidR="001439EE">
          <w:type w:val="continuous"/>
          <w:pgSz w:w="12240" w:h="20160"/>
          <w:pgMar w:top="960" w:right="1080" w:bottom="280" w:left="1440" w:header="720" w:footer="720" w:gutter="0"/>
          <w:cols w:space="720"/>
        </w:sectPr>
      </w:pPr>
    </w:p>
    <w:p w14:paraId="09EF03F6" w14:textId="77777777" w:rsidR="001439EE" w:rsidRDefault="00000000">
      <w:pPr>
        <w:pStyle w:val="ListParagraph"/>
        <w:numPr>
          <w:ilvl w:val="0"/>
          <w:numId w:val="2"/>
        </w:numPr>
        <w:tabs>
          <w:tab w:val="left" w:pos="373"/>
          <w:tab w:val="left" w:pos="377"/>
        </w:tabs>
        <w:spacing w:before="62"/>
        <w:ind w:left="377" w:right="386" w:hanging="276"/>
        <w:jc w:val="both"/>
        <w:rPr>
          <w:sz w:val="24"/>
        </w:rPr>
      </w:pPr>
      <w:r>
        <w:rPr>
          <w:sz w:val="24"/>
        </w:rPr>
        <w:lastRenderedPageBreak/>
        <w:t>Any matters which are not specially mentioned in this advertisement will be decided by the Selection Committee.</w:t>
      </w:r>
    </w:p>
    <w:p w14:paraId="3177AD2A" w14:textId="77777777" w:rsidR="001439EE" w:rsidRDefault="00000000">
      <w:pPr>
        <w:pStyle w:val="ListParagraph"/>
        <w:numPr>
          <w:ilvl w:val="0"/>
          <w:numId w:val="2"/>
        </w:numPr>
        <w:tabs>
          <w:tab w:val="left" w:pos="377"/>
        </w:tabs>
        <w:ind w:left="377" w:right="384" w:hanging="276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Authority reserves the</w:t>
      </w:r>
      <w:r>
        <w:rPr>
          <w:spacing w:val="-2"/>
          <w:sz w:val="24"/>
        </w:rPr>
        <w:t xml:space="preserve"> </w:t>
      </w:r>
      <w:r>
        <w:rPr>
          <w:sz w:val="24"/>
        </w:rPr>
        <w:t>right to cancel/ postpone</w:t>
      </w:r>
      <w:r>
        <w:rPr>
          <w:spacing w:val="-2"/>
          <w:sz w:val="24"/>
        </w:rPr>
        <w:t xml:space="preserve"> </w:t>
      </w:r>
      <w:r>
        <w:rPr>
          <w:sz w:val="24"/>
        </w:rPr>
        <w:t>the advertisement without assigning</w:t>
      </w:r>
      <w:r>
        <w:rPr>
          <w:spacing w:val="-1"/>
          <w:sz w:val="24"/>
        </w:rPr>
        <w:t xml:space="preserve"> </w:t>
      </w:r>
      <w:r>
        <w:rPr>
          <w:sz w:val="24"/>
        </w:rPr>
        <w:t>any reason thereof.</w:t>
      </w:r>
    </w:p>
    <w:p w14:paraId="573AF1F5" w14:textId="727736D1" w:rsidR="001439EE" w:rsidRDefault="00000000">
      <w:pPr>
        <w:pStyle w:val="ListParagraph"/>
        <w:numPr>
          <w:ilvl w:val="0"/>
          <w:numId w:val="2"/>
        </w:numPr>
        <w:tabs>
          <w:tab w:val="left" w:pos="377"/>
        </w:tabs>
        <w:spacing w:before="209"/>
        <w:ind w:left="377" w:hanging="276"/>
        <w:jc w:val="both"/>
        <w:rPr>
          <w:sz w:val="24"/>
        </w:rPr>
      </w:pPr>
      <w:r>
        <w:rPr>
          <w:sz w:val="24"/>
        </w:rPr>
        <w:t xml:space="preserve">Completed application in the prescribed form along with scanned copies of self-attached documents of qualification and experience should be emailed to </w:t>
      </w:r>
      <w:hyperlink r:id="rId5">
        <w:r>
          <w:rPr>
            <w:b/>
          </w:rPr>
          <w:t>recruitment.asup@asu.ac.in</w:t>
        </w:r>
      </w:hyperlink>
      <w:r>
        <w:rPr>
          <w:b/>
        </w:rPr>
        <w:t xml:space="preserve"> </w:t>
      </w:r>
      <w:r w:rsidR="007F5833">
        <w:rPr>
          <w:sz w:val="24"/>
        </w:rPr>
        <w:t>and</w:t>
      </w:r>
      <w:r>
        <w:rPr>
          <w:sz w:val="24"/>
        </w:rPr>
        <w:t xml:space="preserve"> hardcopies of the same </w:t>
      </w:r>
      <w:r w:rsidR="007F5833">
        <w:rPr>
          <w:sz w:val="24"/>
        </w:rPr>
        <w:t xml:space="preserve">to </w:t>
      </w:r>
      <w:r>
        <w:rPr>
          <w:sz w:val="24"/>
        </w:rPr>
        <w:t>be submitted to</w:t>
      </w:r>
    </w:p>
    <w:p w14:paraId="0B612BB5" w14:textId="77777777" w:rsidR="001439EE" w:rsidRDefault="00000000">
      <w:pPr>
        <w:spacing w:before="159" w:line="259" w:lineRule="auto"/>
        <w:ind w:right="6240"/>
        <w:rPr>
          <w:b/>
          <w:sz w:val="24"/>
        </w:rPr>
      </w:pPr>
      <w:r>
        <w:rPr>
          <w:b/>
          <w:sz w:val="24"/>
        </w:rPr>
        <w:t>The Chief Executive Officer, Assam Skill University Project 3rd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Floor,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Complex</w:t>
      </w:r>
    </w:p>
    <w:p w14:paraId="29D68138" w14:textId="77777777" w:rsidR="001439EE" w:rsidRDefault="00000000">
      <w:pPr>
        <w:spacing w:line="273" w:lineRule="exact"/>
        <w:rPr>
          <w:b/>
          <w:sz w:val="24"/>
        </w:rPr>
      </w:pPr>
      <w:r>
        <w:rPr>
          <w:b/>
          <w:sz w:val="24"/>
        </w:rPr>
        <w:t>Rehabari,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Guwahati-781008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(Assam)</w:t>
      </w:r>
    </w:p>
    <w:sectPr w:rsidR="001439EE">
      <w:pgSz w:w="12240" w:h="20160"/>
      <w:pgMar w:top="18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B40"/>
    <w:multiLevelType w:val="hybridMultilevel"/>
    <w:tmpl w:val="3FEA6B18"/>
    <w:lvl w:ilvl="0" w:tplc="033203E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7021C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6A00E3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8ACB8D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3389E5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63271F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170BE0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340899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03ABE9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E02CD1"/>
    <w:multiLevelType w:val="hybridMultilevel"/>
    <w:tmpl w:val="2E0495F2"/>
    <w:lvl w:ilvl="0" w:tplc="DD64E37C">
      <w:start w:val="1"/>
      <w:numFmt w:val="lowerLetter"/>
      <w:lvlText w:val="%1."/>
      <w:lvlJc w:val="left"/>
      <w:pPr>
        <w:ind w:left="372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C6D29A">
      <w:numFmt w:val="bullet"/>
      <w:lvlText w:val="•"/>
      <w:lvlJc w:val="left"/>
      <w:pPr>
        <w:ind w:left="1314" w:hanging="274"/>
      </w:pPr>
      <w:rPr>
        <w:rFonts w:hint="default"/>
        <w:lang w:val="en-US" w:eastAsia="en-US" w:bidi="ar-SA"/>
      </w:rPr>
    </w:lvl>
    <w:lvl w:ilvl="2" w:tplc="D8A265AA">
      <w:numFmt w:val="bullet"/>
      <w:lvlText w:val="•"/>
      <w:lvlJc w:val="left"/>
      <w:pPr>
        <w:ind w:left="2248" w:hanging="274"/>
      </w:pPr>
      <w:rPr>
        <w:rFonts w:hint="default"/>
        <w:lang w:val="en-US" w:eastAsia="en-US" w:bidi="ar-SA"/>
      </w:rPr>
    </w:lvl>
    <w:lvl w:ilvl="3" w:tplc="95C05588">
      <w:numFmt w:val="bullet"/>
      <w:lvlText w:val="•"/>
      <w:lvlJc w:val="left"/>
      <w:pPr>
        <w:ind w:left="3182" w:hanging="274"/>
      </w:pPr>
      <w:rPr>
        <w:rFonts w:hint="default"/>
        <w:lang w:val="en-US" w:eastAsia="en-US" w:bidi="ar-SA"/>
      </w:rPr>
    </w:lvl>
    <w:lvl w:ilvl="4" w:tplc="CCDA4996">
      <w:numFmt w:val="bullet"/>
      <w:lvlText w:val="•"/>
      <w:lvlJc w:val="left"/>
      <w:pPr>
        <w:ind w:left="4116" w:hanging="274"/>
      </w:pPr>
      <w:rPr>
        <w:rFonts w:hint="default"/>
        <w:lang w:val="en-US" w:eastAsia="en-US" w:bidi="ar-SA"/>
      </w:rPr>
    </w:lvl>
    <w:lvl w:ilvl="5" w:tplc="5FE2B920">
      <w:numFmt w:val="bullet"/>
      <w:lvlText w:val="•"/>
      <w:lvlJc w:val="left"/>
      <w:pPr>
        <w:ind w:left="5050" w:hanging="274"/>
      </w:pPr>
      <w:rPr>
        <w:rFonts w:hint="default"/>
        <w:lang w:val="en-US" w:eastAsia="en-US" w:bidi="ar-SA"/>
      </w:rPr>
    </w:lvl>
    <w:lvl w:ilvl="6" w:tplc="9976C64C">
      <w:numFmt w:val="bullet"/>
      <w:lvlText w:val="•"/>
      <w:lvlJc w:val="left"/>
      <w:pPr>
        <w:ind w:left="5984" w:hanging="274"/>
      </w:pPr>
      <w:rPr>
        <w:rFonts w:hint="default"/>
        <w:lang w:val="en-US" w:eastAsia="en-US" w:bidi="ar-SA"/>
      </w:rPr>
    </w:lvl>
    <w:lvl w:ilvl="7" w:tplc="0F44EA3C">
      <w:numFmt w:val="bullet"/>
      <w:lvlText w:val="•"/>
      <w:lvlJc w:val="left"/>
      <w:pPr>
        <w:ind w:left="6918" w:hanging="274"/>
      </w:pPr>
      <w:rPr>
        <w:rFonts w:hint="default"/>
        <w:lang w:val="en-US" w:eastAsia="en-US" w:bidi="ar-SA"/>
      </w:rPr>
    </w:lvl>
    <w:lvl w:ilvl="8" w:tplc="95AC6F4C">
      <w:numFmt w:val="bullet"/>
      <w:lvlText w:val="•"/>
      <w:lvlJc w:val="left"/>
      <w:pPr>
        <w:ind w:left="7852" w:hanging="274"/>
      </w:pPr>
      <w:rPr>
        <w:rFonts w:hint="default"/>
        <w:lang w:val="en-US" w:eastAsia="en-US" w:bidi="ar-SA"/>
      </w:rPr>
    </w:lvl>
  </w:abstractNum>
  <w:num w:numId="1" w16cid:durableId="92634243">
    <w:abstractNumId w:val="0"/>
  </w:num>
  <w:num w:numId="2" w16cid:durableId="129961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E"/>
    <w:rsid w:val="000E0845"/>
    <w:rsid w:val="001439EE"/>
    <w:rsid w:val="007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8FAB"/>
  <w15:docId w15:val="{22F117C8-7537-4625-9AED-EBED3BD1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056" w:right="1021" w:hanging="224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61"/>
      <w:ind w:left="377" w:right="379" w:hanging="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.asup@as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LT.D68S874</dc:creator>
  <cp:lastModifiedBy>LT.D68S874@asu.ac.in</cp:lastModifiedBy>
  <cp:revision>2</cp:revision>
  <cp:lastPrinted>2025-11-10T07:55:00Z</cp:lastPrinted>
  <dcterms:created xsi:type="dcterms:W3CDTF">2025-11-10T07:55:00Z</dcterms:created>
  <dcterms:modified xsi:type="dcterms:W3CDTF">2025-11-10T07:55:00Z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LastSaved">
    <vt:filetime>2025-11-10T00:00:00Z</vt:filetime>
  </property>
</Properties>
</file>